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145E" w14:textId="77777777" w:rsidR="00C16CFC" w:rsidRDefault="006513B5" w:rsidP="00627C56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61201474" wp14:editId="61201475">
            <wp:extent cx="2743200" cy="13728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Sara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533" cy="138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0145F" w14:textId="77777777" w:rsidR="00627C56" w:rsidRPr="00457CCE" w:rsidRDefault="00DC1BDE" w:rsidP="00627C56">
      <w:pPr>
        <w:jc w:val="center"/>
        <w:rPr>
          <w:b/>
          <w:color w:val="404040"/>
        </w:rPr>
      </w:pPr>
      <w:r w:rsidRPr="00457CCE">
        <w:rPr>
          <w:b/>
          <w:color w:val="404040"/>
        </w:rPr>
        <w:t xml:space="preserve">Referral </w:t>
      </w:r>
      <w:r w:rsidR="00457CCE" w:rsidRPr="00457CCE">
        <w:rPr>
          <w:b/>
          <w:color w:val="404040"/>
        </w:rPr>
        <w:t>Co-ordinator</w:t>
      </w:r>
    </w:p>
    <w:p w14:paraId="61201460" w14:textId="72BA534E" w:rsidR="00627C56" w:rsidRPr="00457CCE" w:rsidRDefault="00D51669">
      <w:pPr>
        <w:rPr>
          <w:b/>
          <w:color w:val="404040"/>
        </w:rPr>
      </w:pPr>
      <w:r w:rsidRPr="00457CCE">
        <w:rPr>
          <w:b/>
          <w:color w:val="404040"/>
        </w:rPr>
        <w:t xml:space="preserve">Vacancy </w:t>
      </w:r>
      <w:r w:rsidR="00627C56" w:rsidRPr="00457CCE">
        <w:rPr>
          <w:b/>
          <w:color w:val="404040"/>
        </w:rPr>
        <w:t xml:space="preserve">Reference: </w:t>
      </w:r>
      <w:r w:rsidRPr="00457CCE">
        <w:rPr>
          <w:b/>
          <w:color w:val="404040"/>
        </w:rPr>
        <w:tab/>
      </w:r>
      <w:r w:rsidR="00DC1BDE" w:rsidRPr="00457CCE">
        <w:rPr>
          <w:color w:val="404040"/>
        </w:rPr>
        <w:t>CC</w:t>
      </w:r>
      <w:r w:rsidR="001C16E5" w:rsidRPr="00457CCE">
        <w:rPr>
          <w:color w:val="404040"/>
        </w:rPr>
        <w:t>0</w:t>
      </w:r>
      <w:r w:rsidR="007626BF">
        <w:rPr>
          <w:color w:val="404040"/>
        </w:rPr>
        <w:t>60</w:t>
      </w:r>
    </w:p>
    <w:p w14:paraId="61201461" w14:textId="52D90584" w:rsidR="00627C56" w:rsidRPr="00457CCE" w:rsidRDefault="00627C56">
      <w:pPr>
        <w:rPr>
          <w:color w:val="404040"/>
        </w:rPr>
      </w:pPr>
      <w:r w:rsidRPr="00457CCE">
        <w:rPr>
          <w:b/>
          <w:color w:val="404040"/>
        </w:rPr>
        <w:t>Location:</w:t>
      </w:r>
      <w:r w:rsidRPr="00457CCE">
        <w:rPr>
          <w:color w:val="404040"/>
        </w:rPr>
        <w:t xml:space="preserve"> </w:t>
      </w:r>
      <w:r w:rsidR="00C16CFC" w:rsidRPr="00457CCE">
        <w:rPr>
          <w:color w:val="404040"/>
        </w:rPr>
        <w:tab/>
      </w:r>
      <w:r w:rsidR="00C16CFC" w:rsidRPr="00457CCE">
        <w:rPr>
          <w:color w:val="404040"/>
        </w:rPr>
        <w:tab/>
      </w:r>
      <w:r w:rsidR="00085A4F">
        <w:rPr>
          <w:color w:val="404040"/>
        </w:rPr>
        <w:t>Ho</w:t>
      </w:r>
      <w:r w:rsidR="00E43034">
        <w:rPr>
          <w:color w:val="404040"/>
        </w:rPr>
        <w:t>m</w:t>
      </w:r>
      <w:r w:rsidR="00085A4F">
        <w:rPr>
          <w:color w:val="404040"/>
        </w:rPr>
        <w:t xml:space="preserve">e based with access to the office in </w:t>
      </w:r>
      <w:r w:rsidRPr="00457CCE">
        <w:rPr>
          <w:color w:val="404040"/>
        </w:rPr>
        <w:t>Dingwall</w:t>
      </w:r>
      <w:r w:rsidR="00085A4F">
        <w:rPr>
          <w:color w:val="404040"/>
        </w:rPr>
        <w:t xml:space="preserve"> as and when needed </w:t>
      </w:r>
      <w:r w:rsidRPr="00457CCE">
        <w:rPr>
          <w:color w:val="404040"/>
        </w:rPr>
        <w:t xml:space="preserve"> </w:t>
      </w:r>
    </w:p>
    <w:p w14:paraId="61201462" w14:textId="125E74D0" w:rsidR="00627C56" w:rsidRPr="00457CCE" w:rsidRDefault="00627C56">
      <w:pPr>
        <w:rPr>
          <w:color w:val="404040"/>
        </w:rPr>
      </w:pPr>
      <w:r w:rsidRPr="00457CCE">
        <w:rPr>
          <w:b/>
          <w:color w:val="404040"/>
        </w:rPr>
        <w:t>Hours:</w:t>
      </w:r>
      <w:r w:rsidRPr="00457CCE">
        <w:rPr>
          <w:color w:val="404040"/>
        </w:rPr>
        <w:tab/>
        <w:t xml:space="preserve"> </w:t>
      </w:r>
      <w:r w:rsidR="00DC1BDE" w:rsidRPr="00457CCE">
        <w:rPr>
          <w:color w:val="404040"/>
        </w:rPr>
        <w:tab/>
      </w:r>
      <w:r w:rsidR="00DC1BDE" w:rsidRPr="00457CCE">
        <w:rPr>
          <w:color w:val="404040"/>
        </w:rPr>
        <w:tab/>
      </w:r>
      <w:r w:rsidR="00F3311A">
        <w:rPr>
          <w:color w:val="404040"/>
        </w:rPr>
        <w:t>35</w:t>
      </w:r>
      <w:r w:rsidR="00C16CFC" w:rsidRPr="00457CCE">
        <w:rPr>
          <w:color w:val="404040"/>
        </w:rPr>
        <w:t xml:space="preserve"> </w:t>
      </w:r>
      <w:r w:rsidR="00DD389B">
        <w:rPr>
          <w:color w:val="404040"/>
        </w:rPr>
        <w:t xml:space="preserve">hours </w:t>
      </w:r>
      <w:r w:rsidRPr="00457CCE">
        <w:rPr>
          <w:color w:val="404040"/>
        </w:rPr>
        <w:t>per week</w:t>
      </w:r>
    </w:p>
    <w:p w14:paraId="61201463" w14:textId="21FAD04D" w:rsidR="00627C56" w:rsidRDefault="00627C56" w:rsidP="00457CCE">
      <w:pPr>
        <w:pStyle w:val="Default"/>
        <w:rPr>
          <w:rFonts w:asciiTheme="minorHAnsi" w:eastAsia="Times New Roman" w:hAnsiTheme="minorHAnsi" w:cs="Times New Roman"/>
          <w:color w:val="404040"/>
          <w:sz w:val="22"/>
          <w:szCs w:val="22"/>
          <w:lang w:eastAsia="en-GB"/>
        </w:rPr>
      </w:pPr>
      <w:r w:rsidRPr="00457CCE">
        <w:rPr>
          <w:rFonts w:asciiTheme="minorHAnsi" w:hAnsiTheme="minorHAnsi"/>
          <w:b/>
          <w:color w:val="404040"/>
          <w:sz w:val="22"/>
          <w:szCs w:val="22"/>
        </w:rPr>
        <w:t>Salary:</w:t>
      </w:r>
      <w:r w:rsidRPr="00457CCE">
        <w:rPr>
          <w:rFonts w:asciiTheme="minorHAnsi" w:hAnsiTheme="minorHAnsi"/>
          <w:b/>
          <w:color w:val="404040"/>
          <w:sz w:val="22"/>
          <w:szCs w:val="22"/>
        </w:rPr>
        <w:tab/>
      </w:r>
      <w:r w:rsidRPr="00457CCE">
        <w:rPr>
          <w:rFonts w:asciiTheme="minorHAnsi" w:hAnsiTheme="minorHAnsi"/>
          <w:color w:val="404040"/>
          <w:sz w:val="22"/>
          <w:szCs w:val="22"/>
        </w:rPr>
        <w:t xml:space="preserve"> </w:t>
      </w:r>
      <w:r w:rsidR="00C16CFC" w:rsidRPr="00457CCE">
        <w:rPr>
          <w:rFonts w:asciiTheme="minorHAnsi" w:hAnsiTheme="minorHAnsi"/>
          <w:color w:val="404040"/>
          <w:sz w:val="22"/>
          <w:szCs w:val="22"/>
        </w:rPr>
        <w:tab/>
      </w:r>
      <w:r w:rsidR="00C16CFC" w:rsidRPr="00457CCE">
        <w:rPr>
          <w:rFonts w:asciiTheme="minorHAnsi" w:hAnsiTheme="minorHAnsi"/>
          <w:color w:val="404040"/>
          <w:sz w:val="22"/>
          <w:szCs w:val="22"/>
        </w:rPr>
        <w:tab/>
      </w:r>
      <w:r w:rsidR="00503372" w:rsidRPr="00457CCE">
        <w:rPr>
          <w:rFonts w:asciiTheme="minorHAnsi" w:eastAsia="Times New Roman" w:hAnsiTheme="minorHAnsi" w:cs="Times New Roman"/>
          <w:color w:val="404040"/>
          <w:sz w:val="22"/>
          <w:szCs w:val="22"/>
          <w:lang w:eastAsia="en-GB"/>
        </w:rPr>
        <w:t>£</w:t>
      </w:r>
      <w:r w:rsidR="00457CCE" w:rsidRPr="00457CCE">
        <w:rPr>
          <w:rFonts w:asciiTheme="minorHAnsi" w:hAnsiTheme="minorHAnsi"/>
          <w:color w:val="404040"/>
          <w:sz w:val="22"/>
          <w:szCs w:val="22"/>
        </w:rPr>
        <w:t>2</w:t>
      </w:r>
      <w:r w:rsidR="00476902">
        <w:rPr>
          <w:rFonts w:asciiTheme="minorHAnsi" w:hAnsiTheme="minorHAnsi"/>
          <w:color w:val="404040"/>
          <w:sz w:val="22"/>
          <w:szCs w:val="22"/>
        </w:rPr>
        <w:t xml:space="preserve">6,500.84 </w:t>
      </w:r>
      <w:r w:rsidR="00457CCE" w:rsidRPr="00457CCE">
        <w:rPr>
          <w:rFonts w:asciiTheme="minorHAnsi" w:eastAsia="Times New Roman" w:hAnsiTheme="minorHAnsi" w:cs="Times New Roman"/>
          <w:color w:val="404040"/>
          <w:sz w:val="22"/>
          <w:szCs w:val="22"/>
          <w:lang w:eastAsia="en-GB"/>
        </w:rPr>
        <w:t>per</w:t>
      </w:r>
      <w:r w:rsidR="00755E62" w:rsidRPr="00457CCE">
        <w:rPr>
          <w:rFonts w:asciiTheme="minorHAnsi" w:eastAsia="Times New Roman" w:hAnsiTheme="minorHAnsi" w:cs="Times New Roman"/>
          <w:color w:val="404040"/>
          <w:sz w:val="22"/>
          <w:szCs w:val="22"/>
          <w:lang w:eastAsia="en-GB"/>
        </w:rPr>
        <w:t xml:space="preserve"> annum </w:t>
      </w:r>
    </w:p>
    <w:p w14:paraId="718BC2E5" w14:textId="19C0B90A" w:rsidR="00476902" w:rsidRDefault="00476902" w:rsidP="00457CCE">
      <w:pPr>
        <w:pStyle w:val="Default"/>
        <w:rPr>
          <w:rFonts w:asciiTheme="minorHAnsi" w:eastAsia="Times New Roman" w:hAnsiTheme="minorHAnsi" w:cs="Times New Roman"/>
          <w:color w:val="404040"/>
          <w:sz w:val="22"/>
          <w:szCs w:val="22"/>
          <w:lang w:eastAsia="en-GB"/>
        </w:rPr>
      </w:pPr>
    </w:p>
    <w:p w14:paraId="11877333" w14:textId="2FD49B23" w:rsidR="00476902" w:rsidRPr="00457CCE" w:rsidRDefault="00476902" w:rsidP="00457CCE">
      <w:pPr>
        <w:pStyle w:val="Default"/>
        <w:rPr>
          <w:rFonts w:asciiTheme="minorHAnsi" w:eastAsia="Times New Roman" w:hAnsiTheme="minorHAnsi" w:cs="Times New Roman"/>
          <w:color w:val="404040"/>
          <w:sz w:val="22"/>
          <w:szCs w:val="22"/>
          <w:lang w:eastAsia="en-GB"/>
        </w:rPr>
      </w:pPr>
      <w:r w:rsidRPr="00085A4F">
        <w:rPr>
          <w:rFonts w:asciiTheme="minorHAnsi" w:eastAsia="Times New Roman" w:hAnsiTheme="minorHAnsi" w:cs="Times New Roman"/>
          <w:b/>
          <w:bCs/>
          <w:color w:val="404040"/>
          <w:sz w:val="22"/>
          <w:szCs w:val="22"/>
          <w:lang w:eastAsia="en-GB"/>
        </w:rPr>
        <w:t>Contract:</w:t>
      </w:r>
      <w:r>
        <w:rPr>
          <w:rFonts w:asciiTheme="minorHAnsi" w:eastAsia="Times New Roman" w:hAnsiTheme="minorHAnsi" w:cs="Times New Roman"/>
          <w:color w:val="404040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="Times New Roman"/>
          <w:color w:val="404040"/>
          <w:sz w:val="22"/>
          <w:szCs w:val="22"/>
          <w:lang w:eastAsia="en-GB"/>
        </w:rPr>
        <w:tab/>
      </w:r>
      <w:r w:rsidR="00460BE2">
        <w:rPr>
          <w:rFonts w:asciiTheme="minorHAnsi" w:eastAsia="Times New Roman" w:hAnsiTheme="minorHAnsi" w:cs="Times New Roman"/>
          <w:color w:val="404040"/>
          <w:sz w:val="22"/>
          <w:szCs w:val="22"/>
          <w:lang w:eastAsia="en-GB"/>
        </w:rPr>
        <w:t xml:space="preserve">Fixed Term </w:t>
      </w:r>
      <w:r w:rsidR="00345320">
        <w:rPr>
          <w:rFonts w:asciiTheme="minorHAnsi" w:eastAsia="Times New Roman" w:hAnsiTheme="minorHAnsi" w:cs="Times New Roman"/>
          <w:color w:val="404040"/>
          <w:sz w:val="22"/>
          <w:szCs w:val="22"/>
          <w:lang w:eastAsia="en-GB"/>
        </w:rPr>
        <w:t>9</w:t>
      </w:r>
      <w:r w:rsidR="00460BE2">
        <w:rPr>
          <w:rFonts w:asciiTheme="minorHAnsi" w:eastAsia="Times New Roman" w:hAnsiTheme="minorHAnsi" w:cs="Times New Roman"/>
          <w:color w:val="404040"/>
          <w:sz w:val="22"/>
          <w:szCs w:val="22"/>
          <w:lang w:eastAsia="en-GB"/>
        </w:rPr>
        <w:t xml:space="preserve"> months</w:t>
      </w:r>
      <w:r w:rsidR="008540B5">
        <w:rPr>
          <w:rFonts w:asciiTheme="minorHAnsi" w:eastAsia="Times New Roman" w:hAnsiTheme="minorHAnsi" w:cs="Times New Roman"/>
          <w:color w:val="404040"/>
          <w:sz w:val="22"/>
          <w:szCs w:val="22"/>
          <w:lang w:eastAsia="en-GB"/>
        </w:rPr>
        <w:t xml:space="preserve"> </w:t>
      </w:r>
    </w:p>
    <w:p w14:paraId="61201464" w14:textId="77777777" w:rsidR="00457CCE" w:rsidRPr="00457CCE" w:rsidRDefault="00457CCE" w:rsidP="00457CCE">
      <w:pPr>
        <w:pStyle w:val="Default"/>
        <w:rPr>
          <w:rFonts w:asciiTheme="minorHAnsi" w:hAnsiTheme="minorHAnsi"/>
          <w:color w:val="404040"/>
          <w:sz w:val="22"/>
          <w:szCs w:val="22"/>
        </w:rPr>
      </w:pPr>
    </w:p>
    <w:p w14:paraId="240DBA80" w14:textId="6EF7382F" w:rsidR="00627C56" w:rsidRPr="00086814" w:rsidRDefault="00627C56" w:rsidP="1335C700">
      <w:pPr>
        <w:jc w:val="both"/>
        <w:rPr>
          <w:color w:val="404040"/>
        </w:rPr>
      </w:pPr>
      <w:r w:rsidRPr="00086814">
        <w:rPr>
          <w:color w:val="404040"/>
        </w:rPr>
        <w:t xml:space="preserve">We are looking for </w:t>
      </w:r>
      <w:r w:rsidR="007909B9" w:rsidRPr="00086814">
        <w:rPr>
          <w:color w:val="404040"/>
        </w:rPr>
        <w:t xml:space="preserve">a </w:t>
      </w:r>
      <w:r w:rsidR="00457CCE" w:rsidRPr="00086814">
        <w:rPr>
          <w:color w:val="404040"/>
        </w:rPr>
        <w:t>Referral Co-ordinator</w:t>
      </w:r>
      <w:r w:rsidRPr="00086814">
        <w:rPr>
          <w:color w:val="404040"/>
        </w:rPr>
        <w:t xml:space="preserve"> to join our team,</w:t>
      </w:r>
      <w:r w:rsidRPr="00086814">
        <w:rPr>
          <w:b/>
          <w:bCs/>
          <w:color w:val="404040"/>
        </w:rPr>
        <w:t xml:space="preserve"> </w:t>
      </w:r>
      <w:r w:rsidRPr="00086814">
        <w:rPr>
          <w:color w:val="404040"/>
        </w:rPr>
        <w:t xml:space="preserve">the successful candidate will </w:t>
      </w:r>
      <w:r w:rsidR="00AB1E22" w:rsidRPr="00086814">
        <w:rPr>
          <w:color w:val="404040"/>
        </w:rPr>
        <w:t xml:space="preserve">be the </w:t>
      </w:r>
      <w:r w:rsidR="00DC1BDE" w:rsidRPr="00086814">
        <w:rPr>
          <w:color w:val="404040"/>
        </w:rPr>
        <w:t xml:space="preserve">first point of contact for unpaid </w:t>
      </w:r>
      <w:r w:rsidR="00853DAC" w:rsidRPr="00086814">
        <w:rPr>
          <w:color w:val="404040"/>
        </w:rPr>
        <w:t>C</w:t>
      </w:r>
      <w:r w:rsidR="00DC1BDE" w:rsidRPr="00086814">
        <w:rPr>
          <w:color w:val="404040"/>
        </w:rPr>
        <w:t>arers accessing the service via telephone, email</w:t>
      </w:r>
      <w:r w:rsidR="00DE35AC" w:rsidRPr="00086814">
        <w:rPr>
          <w:color w:val="404040"/>
        </w:rPr>
        <w:t xml:space="preserve">, </w:t>
      </w:r>
      <w:r w:rsidR="72FF66D6" w:rsidRPr="00086814">
        <w:rPr>
          <w:color w:val="404040"/>
        </w:rPr>
        <w:t>online</w:t>
      </w:r>
      <w:r w:rsidR="004B08F6" w:rsidRPr="00086814">
        <w:rPr>
          <w:color w:val="404040"/>
        </w:rPr>
        <w:t xml:space="preserve"> </w:t>
      </w:r>
      <w:r w:rsidR="00DE35AC" w:rsidRPr="00086814">
        <w:rPr>
          <w:color w:val="404040"/>
        </w:rPr>
        <w:t xml:space="preserve">and </w:t>
      </w:r>
      <w:r w:rsidR="004B08F6" w:rsidRPr="00086814">
        <w:rPr>
          <w:color w:val="404040"/>
        </w:rPr>
        <w:t xml:space="preserve">triaging referrals and coordinating these within </w:t>
      </w:r>
      <w:r w:rsidR="004B08F6" w:rsidRPr="005B4DF2">
        <w:rPr>
          <w:color w:val="404040"/>
        </w:rPr>
        <w:t>the</w:t>
      </w:r>
      <w:r w:rsidR="004B08F6" w:rsidRPr="00086814">
        <w:rPr>
          <w:color w:val="404040"/>
        </w:rPr>
        <w:t xml:space="preserve"> team</w:t>
      </w:r>
      <w:r w:rsidR="00AB1E22" w:rsidRPr="00086814">
        <w:rPr>
          <w:color w:val="404040"/>
        </w:rPr>
        <w:t xml:space="preserve">. </w:t>
      </w:r>
    </w:p>
    <w:p w14:paraId="16E74FAC" w14:textId="518AA366" w:rsidR="4F26CAC8" w:rsidRPr="00510772" w:rsidRDefault="4F26CAC8" w:rsidP="00DA138B">
      <w:pPr>
        <w:pStyle w:val="NoSpacing"/>
        <w:jc w:val="both"/>
        <w:rPr>
          <w:rFonts w:ascii="Calibri" w:eastAsia="Calibri" w:hAnsi="Calibri" w:cs="Calibri"/>
          <w:color w:val="404040"/>
        </w:rPr>
      </w:pPr>
      <w:r w:rsidRPr="00510772">
        <w:rPr>
          <w:rFonts w:eastAsiaTheme="minorEastAsia"/>
          <w:color w:val="404040"/>
        </w:rPr>
        <w:t xml:space="preserve">The Referral Co-ordinator will also directly support Carers </w:t>
      </w:r>
      <w:r w:rsidRPr="00510772">
        <w:rPr>
          <w:rFonts w:ascii="Calibri" w:eastAsia="Calibri" w:hAnsi="Calibri" w:cs="Calibri"/>
          <w:color w:val="404040"/>
        </w:rPr>
        <w:t>through</w:t>
      </w:r>
      <w:r w:rsidR="00D956E2" w:rsidRPr="00510772">
        <w:rPr>
          <w:rFonts w:ascii="Calibri" w:eastAsia="Calibri" w:hAnsi="Calibri" w:cs="Calibri"/>
          <w:color w:val="404040"/>
        </w:rPr>
        <w:t xml:space="preserve"> accessing appropriate services</w:t>
      </w:r>
      <w:r w:rsidR="00DA138B" w:rsidRPr="00510772">
        <w:rPr>
          <w:rFonts w:ascii="Calibri" w:eastAsia="Calibri" w:hAnsi="Calibri" w:cs="Calibri"/>
          <w:color w:val="404040"/>
        </w:rPr>
        <w:t>,</w:t>
      </w:r>
      <w:r w:rsidR="00D956E2" w:rsidRPr="00510772">
        <w:rPr>
          <w:rFonts w:ascii="Calibri" w:eastAsia="Calibri" w:hAnsi="Calibri" w:cs="Calibri"/>
          <w:color w:val="404040"/>
        </w:rPr>
        <w:t xml:space="preserve"> </w:t>
      </w:r>
      <w:r w:rsidR="00510772" w:rsidRPr="00510772">
        <w:rPr>
          <w:rFonts w:ascii="Calibri" w:eastAsia="Calibri" w:hAnsi="Calibri" w:cs="Calibri"/>
          <w:color w:val="404040"/>
        </w:rPr>
        <w:t>sourcing,</w:t>
      </w:r>
      <w:r w:rsidRPr="00510772">
        <w:rPr>
          <w:rFonts w:ascii="Calibri" w:eastAsia="Calibri" w:hAnsi="Calibri" w:cs="Calibri"/>
          <w:color w:val="404040"/>
        </w:rPr>
        <w:t xml:space="preserve"> and providing information and provid</w:t>
      </w:r>
      <w:r w:rsidR="00510772">
        <w:rPr>
          <w:rFonts w:ascii="Calibri" w:eastAsia="Calibri" w:hAnsi="Calibri" w:cs="Calibri"/>
          <w:color w:val="404040"/>
        </w:rPr>
        <w:t>ing</w:t>
      </w:r>
      <w:r w:rsidRPr="00510772">
        <w:rPr>
          <w:rFonts w:ascii="Calibri" w:eastAsia="Calibri" w:hAnsi="Calibri" w:cs="Calibri"/>
          <w:color w:val="404040"/>
        </w:rPr>
        <w:t xml:space="preserve"> links to other resources and support services</w:t>
      </w:r>
      <w:r w:rsidR="00DA138B" w:rsidRPr="00510772">
        <w:rPr>
          <w:rFonts w:ascii="Calibri" w:eastAsia="Calibri" w:hAnsi="Calibri" w:cs="Calibri"/>
          <w:color w:val="404040"/>
        </w:rPr>
        <w:t xml:space="preserve"> </w:t>
      </w:r>
      <w:r w:rsidRPr="00510772">
        <w:rPr>
          <w:rFonts w:ascii="Calibri" w:eastAsia="Calibri" w:hAnsi="Calibri" w:cs="Calibri"/>
          <w:color w:val="404040"/>
        </w:rPr>
        <w:t>which</w:t>
      </w:r>
      <w:r w:rsidR="00DF60CE">
        <w:rPr>
          <w:rFonts w:ascii="Calibri" w:eastAsia="Calibri" w:hAnsi="Calibri" w:cs="Calibri"/>
          <w:color w:val="404040"/>
        </w:rPr>
        <w:t xml:space="preserve"> </w:t>
      </w:r>
      <w:r w:rsidR="0007354D">
        <w:rPr>
          <w:rFonts w:ascii="Calibri" w:eastAsia="Calibri" w:hAnsi="Calibri" w:cs="Calibri"/>
          <w:color w:val="404040"/>
        </w:rPr>
        <w:t xml:space="preserve">are </w:t>
      </w:r>
      <w:r w:rsidR="0007354D" w:rsidRPr="00510772">
        <w:rPr>
          <w:rFonts w:ascii="Calibri" w:eastAsia="Calibri" w:hAnsi="Calibri" w:cs="Calibri"/>
          <w:color w:val="404040"/>
        </w:rPr>
        <w:t>relevant</w:t>
      </w:r>
      <w:r w:rsidR="00241868">
        <w:rPr>
          <w:rFonts w:ascii="Calibri" w:hAnsi="Calibri" w:cs="Calibri"/>
          <w:color w:val="404040"/>
          <w:shd w:val="clear" w:color="auto" w:fill="FFFFFF"/>
        </w:rPr>
        <w:t xml:space="preserve"> to </w:t>
      </w:r>
      <w:r w:rsidRPr="00510772">
        <w:rPr>
          <w:rFonts w:ascii="Calibri" w:eastAsia="Calibri" w:hAnsi="Calibri" w:cs="Calibri"/>
          <w:color w:val="404040"/>
        </w:rPr>
        <w:t>their caring role</w:t>
      </w:r>
      <w:r w:rsidR="00DA138B" w:rsidRPr="00510772">
        <w:rPr>
          <w:rFonts w:ascii="Calibri" w:eastAsia="Calibri" w:hAnsi="Calibri" w:cs="Calibri"/>
          <w:color w:val="404040"/>
        </w:rPr>
        <w:t>.</w:t>
      </w:r>
    </w:p>
    <w:p w14:paraId="7B97224E" w14:textId="77777777" w:rsidR="00510772" w:rsidRPr="00DA138B" w:rsidRDefault="00510772" w:rsidP="00DA138B">
      <w:pPr>
        <w:pStyle w:val="NoSpacing"/>
        <w:jc w:val="both"/>
        <w:rPr>
          <w:rFonts w:ascii="Calibri" w:eastAsia="Calibri" w:hAnsi="Calibri" w:cs="Calibri"/>
          <w:color w:val="404040" w:themeColor="text1" w:themeTint="BF"/>
        </w:rPr>
      </w:pPr>
    </w:p>
    <w:p w14:paraId="61201467" w14:textId="359120B7" w:rsidR="00DC1BDE" w:rsidRPr="00457CCE" w:rsidRDefault="00DC1BDE" w:rsidP="00DC1BDE">
      <w:pPr>
        <w:jc w:val="both"/>
        <w:rPr>
          <w:color w:val="404040"/>
        </w:rPr>
      </w:pPr>
      <w:r w:rsidRPr="002A17E7">
        <w:rPr>
          <w:b/>
          <w:bCs/>
          <w:color w:val="404040"/>
        </w:rPr>
        <w:t>To apply</w:t>
      </w:r>
      <w:r w:rsidRPr="00457CCE">
        <w:rPr>
          <w:color w:val="404040"/>
        </w:rPr>
        <w:t xml:space="preserve"> for this role, please</w:t>
      </w:r>
      <w:r w:rsidR="00457CCE">
        <w:rPr>
          <w:color w:val="404040"/>
        </w:rPr>
        <w:t xml:space="preserve"> visit our website to</w:t>
      </w:r>
      <w:r w:rsidRPr="00457CCE">
        <w:rPr>
          <w:color w:val="404040"/>
        </w:rPr>
        <w:t xml:space="preserve"> download the job description and person specification along with our application form and return your completed application to</w:t>
      </w:r>
      <w:r w:rsidR="003E627E" w:rsidRPr="00457CCE">
        <w:rPr>
          <w:color w:val="404040"/>
        </w:rPr>
        <w:t xml:space="preserve"> Sarah,</w:t>
      </w:r>
      <w:r w:rsidR="002A17E7">
        <w:rPr>
          <w:color w:val="404040"/>
        </w:rPr>
        <w:t xml:space="preserve"> our</w:t>
      </w:r>
      <w:r w:rsidR="003E627E" w:rsidRPr="00457CCE">
        <w:rPr>
          <w:color w:val="404040"/>
        </w:rPr>
        <w:t xml:space="preserve"> HR Officer</w:t>
      </w:r>
      <w:r w:rsidR="00457CCE">
        <w:rPr>
          <w:color w:val="404040"/>
        </w:rPr>
        <w:t xml:space="preserve"> by email</w:t>
      </w:r>
      <w:r w:rsidRPr="00457CCE">
        <w:rPr>
          <w:color w:val="404040"/>
        </w:rPr>
        <w:t xml:space="preserve"> </w:t>
      </w:r>
      <w:hyperlink r:id="rId9" w:history="1">
        <w:r w:rsidRPr="00457CCE">
          <w:rPr>
            <w:rStyle w:val="Hyperlink"/>
            <w:color w:val="404040"/>
            <w:u w:val="none"/>
          </w:rPr>
          <w:t>stait@connectingcarers.org.uk</w:t>
        </w:r>
      </w:hyperlink>
      <w:r w:rsidRPr="00457CCE">
        <w:rPr>
          <w:color w:val="404040"/>
        </w:rPr>
        <w:t xml:space="preserve"> </w:t>
      </w:r>
    </w:p>
    <w:p w14:paraId="61201468" w14:textId="295C8069" w:rsidR="00DC1BDE" w:rsidRPr="00457CCE" w:rsidRDefault="00DC1BDE" w:rsidP="00DC1BDE">
      <w:pPr>
        <w:jc w:val="both"/>
        <w:rPr>
          <w:color w:val="404040"/>
        </w:rPr>
      </w:pPr>
      <w:r w:rsidRPr="00457CCE">
        <w:rPr>
          <w:color w:val="404040"/>
        </w:rPr>
        <w:t xml:space="preserve">If you have any </w:t>
      </w:r>
      <w:r w:rsidRPr="002A17E7">
        <w:rPr>
          <w:b/>
          <w:bCs/>
          <w:color w:val="404040"/>
        </w:rPr>
        <w:t xml:space="preserve">informal </w:t>
      </w:r>
      <w:r w:rsidR="003C534F">
        <w:rPr>
          <w:b/>
          <w:bCs/>
          <w:color w:val="404040"/>
        </w:rPr>
        <w:t>enquires</w:t>
      </w:r>
      <w:r w:rsidRPr="00457CCE">
        <w:rPr>
          <w:color w:val="404040"/>
        </w:rPr>
        <w:t xml:space="preserve"> about the </w:t>
      </w:r>
      <w:r w:rsidR="00962638" w:rsidRPr="00457CCE">
        <w:rPr>
          <w:color w:val="404040"/>
        </w:rPr>
        <w:t>role,</w:t>
      </w:r>
      <w:r w:rsidRPr="00457CCE">
        <w:rPr>
          <w:color w:val="404040"/>
        </w:rPr>
        <w:t xml:space="preserve"> please contact </w:t>
      </w:r>
      <w:r w:rsidR="00674F78">
        <w:rPr>
          <w:color w:val="404040"/>
        </w:rPr>
        <w:t>Kasia</w:t>
      </w:r>
      <w:r w:rsidR="00457CCE" w:rsidRPr="00457CCE">
        <w:rPr>
          <w:color w:val="404040"/>
        </w:rPr>
        <w:t>,</w:t>
      </w:r>
      <w:r w:rsidR="002A17E7">
        <w:rPr>
          <w:color w:val="404040"/>
        </w:rPr>
        <w:t xml:space="preserve"> our</w:t>
      </w:r>
      <w:r w:rsidR="00674F78">
        <w:rPr>
          <w:color w:val="404040"/>
        </w:rPr>
        <w:t xml:space="preserve"> Adult Carer Service Manager</w:t>
      </w:r>
      <w:r w:rsidR="00834DBD">
        <w:rPr>
          <w:color w:val="404040"/>
        </w:rPr>
        <w:t xml:space="preserve"> </w:t>
      </w:r>
      <w:r w:rsidRPr="00457CCE">
        <w:rPr>
          <w:color w:val="404040"/>
        </w:rPr>
        <w:t>on</w:t>
      </w:r>
      <w:r w:rsidR="00834DBD">
        <w:rPr>
          <w:color w:val="404040"/>
        </w:rPr>
        <w:t xml:space="preserve"> 0785 079 4423</w:t>
      </w:r>
      <w:r w:rsidRPr="00457CCE">
        <w:rPr>
          <w:color w:val="404040"/>
        </w:rPr>
        <w:t xml:space="preserve"> or </w:t>
      </w:r>
      <w:r w:rsidR="00834DBD">
        <w:rPr>
          <w:color w:val="404040"/>
        </w:rPr>
        <w:t>kwil</w:t>
      </w:r>
      <w:r w:rsidR="00442277">
        <w:rPr>
          <w:color w:val="404040"/>
        </w:rPr>
        <w:t>czynska</w:t>
      </w:r>
      <w:r w:rsidRPr="00457CCE">
        <w:rPr>
          <w:color w:val="404040"/>
        </w:rPr>
        <w:t xml:space="preserve">@connectingcarers.org.uk  </w:t>
      </w:r>
    </w:p>
    <w:p w14:paraId="61201471" w14:textId="3D126326" w:rsidR="00DC1BDE" w:rsidRPr="002A17E7" w:rsidRDefault="00DC1BDE" w:rsidP="00627C56">
      <w:pPr>
        <w:jc w:val="both"/>
        <w:rPr>
          <w:rFonts w:ascii="Calibri" w:eastAsia="Calibri" w:hAnsi="Calibri" w:cs="Calibri"/>
        </w:rPr>
      </w:pPr>
      <w:r w:rsidRPr="7D14C168">
        <w:rPr>
          <w:b/>
          <w:bCs/>
          <w:color w:val="000000" w:themeColor="text1"/>
        </w:rPr>
        <w:t>Closing date</w:t>
      </w:r>
      <w:r w:rsidRPr="7D14C168">
        <w:rPr>
          <w:color w:val="000000" w:themeColor="text1"/>
        </w:rPr>
        <w:t xml:space="preserve"> </w:t>
      </w:r>
      <w:r w:rsidR="00962638" w:rsidRPr="00F8041B">
        <w:rPr>
          <w:rFonts w:ascii="Calibri" w:eastAsia="Calibri" w:hAnsi="Calibri" w:cs="Calibri"/>
          <w:color w:val="404040" w:themeColor="text1" w:themeTint="BF"/>
        </w:rPr>
        <w:t>for applications is 11.5</w:t>
      </w:r>
      <w:r w:rsidR="002A17E7">
        <w:rPr>
          <w:rFonts w:ascii="Calibri" w:eastAsia="Calibri" w:hAnsi="Calibri" w:cs="Calibri"/>
          <w:color w:val="404040" w:themeColor="text1" w:themeTint="BF"/>
        </w:rPr>
        <w:t>9</w:t>
      </w:r>
      <w:r w:rsidR="00962638" w:rsidRPr="00F8041B">
        <w:rPr>
          <w:rFonts w:ascii="Calibri" w:eastAsia="Calibri" w:hAnsi="Calibri" w:cs="Calibri"/>
          <w:color w:val="404040" w:themeColor="text1" w:themeTint="BF"/>
        </w:rPr>
        <w:t xml:space="preserve"> pm on</w:t>
      </w:r>
      <w:r w:rsidR="0091776F">
        <w:rPr>
          <w:rFonts w:ascii="Calibri" w:eastAsia="Calibri" w:hAnsi="Calibri" w:cs="Calibri"/>
          <w:color w:val="404040" w:themeColor="text1" w:themeTint="BF"/>
        </w:rPr>
        <w:t xml:space="preserve"> Sunday 28 August </w:t>
      </w:r>
      <w:r w:rsidR="00962638" w:rsidRPr="00F8041B">
        <w:rPr>
          <w:rFonts w:ascii="Calibri" w:eastAsia="Calibri" w:hAnsi="Calibri" w:cs="Calibri"/>
          <w:color w:val="404040" w:themeColor="text1" w:themeTint="BF"/>
        </w:rPr>
        <w:t>2022,</w:t>
      </w:r>
      <w:r w:rsidR="00453282">
        <w:rPr>
          <w:rFonts w:ascii="Calibri" w:eastAsia="Calibri" w:hAnsi="Calibri" w:cs="Calibri"/>
          <w:color w:val="404040" w:themeColor="text1" w:themeTint="BF"/>
        </w:rPr>
        <w:t xml:space="preserve"> </w:t>
      </w:r>
      <w:r w:rsidR="0006667B">
        <w:rPr>
          <w:rFonts w:ascii="Calibri" w:eastAsia="Calibri" w:hAnsi="Calibri" w:cs="Calibri"/>
          <w:color w:val="404040" w:themeColor="text1" w:themeTint="BF"/>
        </w:rPr>
        <w:t>with a view to holding interv</w:t>
      </w:r>
      <w:r w:rsidR="00241C01">
        <w:rPr>
          <w:rFonts w:ascii="Calibri" w:eastAsia="Calibri" w:hAnsi="Calibri" w:cs="Calibri"/>
          <w:color w:val="404040" w:themeColor="text1" w:themeTint="BF"/>
        </w:rPr>
        <w:t xml:space="preserve">iews on </w:t>
      </w:r>
      <w:r w:rsidR="0091776F">
        <w:rPr>
          <w:rFonts w:ascii="Calibri" w:eastAsia="Calibri" w:hAnsi="Calibri" w:cs="Calibri"/>
          <w:color w:val="404040" w:themeColor="text1" w:themeTint="BF"/>
        </w:rPr>
        <w:t>week commencing 5</w:t>
      </w:r>
      <w:r w:rsidR="006131DC">
        <w:rPr>
          <w:rFonts w:ascii="Calibri" w:eastAsia="Calibri" w:hAnsi="Calibri" w:cs="Calibri"/>
          <w:color w:val="404040" w:themeColor="text1" w:themeTint="BF"/>
        </w:rPr>
        <w:t xml:space="preserve"> September</w:t>
      </w:r>
      <w:r w:rsidR="00241C01">
        <w:rPr>
          <w:rFonts w:ascii="Calibri" w:eastAsia="Calibri" w:hAnsi="Calibri" w:cs="Calibri"/>
          <w:color w:val="404040" w:themeColor="text1" w:themeTint="BF"/>
        </w:rPr>
        <w:t xml:space="preserve"> </w:t>
      </w:r>
      <w:r w:rsidR="00630FC3">
        <w:rPr>
          <w:rFonts w:ascii="Calibri" w:eastAsia="Calibri" w:hAnsi="Calibri" w:cs="Calibri"/>
          <w:color w:val="404040" w:themeColor="text1" w:themeTint="BF"/>
        </w:rPr>
        <w:t xml:space="preserve">2022. </w:t>
      </w:r>
      <w:r w:rsidR="00962638" w:rsidRPr="00F8041B">
        <w:rPr>
          <w:rFonts w:ascii="Calibri" w:eastAsia="Calibri" w:hAnsi="Calibri" w:cs="Calibri"/>
          <w:color w:val="404040" w:themeColor="text1" w:themeTint="BF"/>
        </w:rPr>
        <w:t xml:space="preserve"> </w:t>
      </w:r>
    </w:p>
    <w:p w14:paraId="61201472" w14:textId="19B67F6E" w:rsidR="003E627E" w:rsidRPr="003C534F" w:rsidRDefault="003E627E" w:rsidP="003E627E">
      <w:pPr>
        <w:jc w:val="both"/>
        <w:rPr>
          <w:bCs/>
          <w:color w:val="404040"/>
        </w:rPr>
      </w:pPr>
      <w:r w:rsidRPr="00457CCE">
        <w:rPr>
          <w:b/>
          <w:color w:val="404040"/>
        </w:rPr>
        <w:t xml:space="preserve">Website link: </w:t>
      </w:r>
    </w:p>
    <w:p w14:paraId="61201473" w14:textId="77777777" w:rsidR="00755E62" w:rsidRPr="00457CCE" w:rsidRDefault="00755E62" w:rsidP="00627C56">
      <w:pPr>
        <w:jc w:val="both"/>
        <w:rPr>
          <w:b/>
          <w:color w:val="404040"/>
        </w:rPr>
      </w:pPr>
      <w:r w:rsidRPr="00457CCE">
        <w:rPr>
          <w:color w:val="404040"/>
        </w:rPr>
        <w:t xml:space="preserve"> </w:t>
      </w:r>
    </w:p>
    <w:sectPr w:rsidR="00755E62" w:rsidRPr="00457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923"/>
    <w:multiLevelType w:val="hybridMultilevel"/>
    <w:tmpl w:val="B9E89892"/>
    <w:lvl w:ilvl="0" w:tplc="02E43282">
      <w:start w:val="1"/>
      <w:numFmt w:val="bullet"/>
      <w:lvlText w:val="•"/>
      <w:lvlJc w:val="left"/>
      <w:pPr>
        <w:ind w:left="394" w:hanging="284"/>
      </w:pPr>
      <w:rPr>
        <w:rFonts w:ascii="Calibri" w:eastAsia="Calibri" w:hAnsi="Calibri" w:cs="Calibri" w:hint="default"/>
        <w:color w:val="00ADD8"/>
        <w:spacing w:val="-19"/>
        <w:w w:val="100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43C0"/>
    <w:multiLevelType w:val="hybridMultilevel"/>
    <w:tmpl w:val="C1881FC2"/>
    <w:lvl w:ilvl="0" w:tplc="02E43282">
      <w:start w:val="1"/>
      <w:numFmt w:val="bullet"/>
      <w:lvlText w:val="•"/>
      <w:lvlJc w:val="left"/>
      <w:pPr>
        <w:ind w:left="394" w:hanging="284"/>
      </w:pPr>
      <w:rPr>
        <w:rFonts w:ascii="Calibri" w:eastAsia="Calibri" w:hAnsi="Calibri" w:cs="Calibri" w:hint="default"/>
        <w:color w:val="00ADD8"/>
        <w:spacing w:val="-19"/>
        <w:w w:val="100"/>
        <w:sz w:val="21"/>
        <w:szCs w:val="21"/>
      </w:rPr>
    </w:lvl>
    <w:lvl w:ilvl="1" w:tplc="FBAA6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D58A0"/>
    <w:multiLevelType w:val="hybridMultilevel"/>
    <w:tmpl w:val="977A992E"/>
    <w:lvl w:ilvl="0" w:tplc="02E43282">
      <w:start w:val="1"/>
      <w:numFmt w:val="bullet"/>
      <w:lvlText w:val="•"/>
      <w:lvlJc w:val="left"/>
      <w:pPr>
        <w:ind w:left="394" w:hanging="284"/>
      </w:pPr>
      <w:rPr>
        <w:rFonts w:ascii="Calibri" w:eastAsia="Calibri" w:hAnsi="Calibri" w:cs="Calibri" w:hint="default"/>
        <w:color w:val="00ADD8"/>
        <w:spacing w:val="-19"/>
        <w:w w:val="100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2447E"/>
    <w:multiLevelType w:val="hybridMultilevel"/>
    <w:tmpl w:val="C10C8556"/>
    <w:lvl w:ilvl="0" w:tplc="BC38233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26783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EC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00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5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41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02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0A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9E8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12630">
    <w:abstractNumId w:val="3"/>
  </w:num>
  <w:num w:numId="2" w16cid:durableId="999388653">
    <w:abstractNumId w:val="0"/>
  </w:num>
  <w:num w:numId="3" w16cid:durableId="78989262">
    <w:abstractNumId w:val="2"/>
  </w:num>
  <w:num w:numId="4" w16cid:durableId="1704668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AA"/>
    <w:rsid w:val="00014F58"/>
    <w:rsid w:val="0006667B"/>
    <w:rsid w:val="0007354D"/>
    <w:rsid w:val="00085A4F"/>
    <w:rsid w:val="00086814"/>
    <w:rsid w:val="001168D9"/>
    <w:rsid w:val="00135607"/>
    <w:rsid w:val="001C16E5"/>
    <w:rsid w:val="001E3C47"/>
    <w:rsid w:val="00222020"/>
    <w:rsid w:val="00224A55"/>
    <w:rsid w:val="00241868"/>
    <w:rsid w:val="00241C01"/>
    <w:rsid w:val="002A17E7"/>
    <w:rsid w:val="00345320"/>
    <w:rsid w:val="003A67A9"/>
    <w:rsid w:val="003B0912"/>
    <w:rsid w:val="003C534F"/>
    <w:rsid w:val="003E627E"/>
    <w:rsid w:val="00442277"/>
    <w:rsid w:val="00453282"/>
    <w:rsid w:val="00457CCE"/>
    <w:rsid w:val="00460BE2"/>
    <w:rsid w:val="00476902"/>
    <w:rsid w:val="004B08F6"/>
    <w:rsid w:val="00503372"/>
    <w:rsid w:val="00510772"/>
    <w:rsid w:val="005B02BC"/>
    <w:rsid w:val="005B4DF2"/>
    <w:rsid w:val="006131DC"/>
    <w:rsid w:val="00627C56"/>
    <w:rsid w:val="00630FC3"/>
    <w:rsid w:val="00644AB4"/>
    <w:rsid w:val="006513B5"/>
    <w:rsid w:val="00674F78"/>
    <w:rsid w:val="00755E62"/>
    <w:rsid w:val="007626BF"/>
    <w:rsid w:val="007909B9"/>
    <w:rsid w:val="007D42F1"/>
    <w:rsid w:val="007D68F4"/>
    <w:rsid w:val="00834DBD"/>
    <w:rsid w:val="00853DAC"/>
    <w:rsid w:val="008540B5"/>
    <w:rsid w:val="008D2591"/>
    <w:rsid w:val="0090690D"/>
    <w:rsid w:val="0091776F"/>
    <w:rsid w:val="00962638"/>
    <w:rsid w:val="00A52E43"/>
    <w:rsid w:val="00A75FA7"/>
    <w:rsid w:val="00AB1E22"/>
    <w:rsid w:val="00AC44AA"/>
    <w:rsid w:val="00C16CFC"/>
    <w:rsid w:val="00D51669"/>
    <w:rsid w:val="00D956E2"/>
    <w:rsid w:val="00DA138B"/>
    <w:rsid w:val="00DC1BDE"/>
    <w:rsid w:val="00DD389B"/>
    <w:rsid w:val="00DE35AC"/>
    <w:rsid w:val="00DF60CE"/>
    <w:rsid w:val="00E43034"/>
    <w:rsid w:val="00E85595"/>
    <w:rsid w:val="00F3311A"/>
    <w:rsid w:val="04C0C745"/>
    <w:rsid w:val="1335C700"/>
    <w:rsid w:val="2295904E"/>
    <w:rsid w:val="329E7AE9"/>
    <w:rsid w:val="338FD147"/>
    <w:rsid w:val="3C169A40"/>
    <w:rsid w:val="41AFA0E9"/>
    <w:rsid w:val="434B714A"/>
    <w:rsid w:val="49F3B487"/>
    <w:rsid w:val="4F26CAC8"/>
    <w:rsid w:val="54555807"/>
    <w:rsid w:val="6C493CFC"/>
    <w:rsid w:val="72FF66D6"/>
    <w:rsid w:val="7D14C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145E"/>
  <w15:chartTrackingRefBased/>
  <w15:docId w15:val="{2A0FC6A1-6B87-4E1E-9724-BA588B5E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C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6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1BDE"/>
    <w:pPr>
      <w:spacing w:after="0" w:line="240" w:lineRule="auto"/>
    </w:pPr>
  </w:style>
  <w:style w:type="paragraph" w:customStyle="1" w:styleId="Default">
    <w:name w:val="Default"/>
    <w:rsid w:val="00457C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ait@connectingcar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9A8E79356154C88FE7D1F433CE8AE" ma:contentTypeVersion="11" ma:contentTypeDescription="Create a new document." ma:contentTypeScope="" ma:versionID="e2b3a714f3c36d47fd76f4b3f0463cc8">
  <xsd:schema xmlns:xsd="http://www.w3.org/2001/XMLSchema" xmlns:xs="http://www.w3.org/2001/XMLSchema" xmlns:p="http://schemas.microsoft.com/office/2006/metadata/properties" xmlns:ns2="c3062efe-df47-41ae-a448-516b0d81f79a" targetNamespace="http://schemas.microsoft.com/office/2006/metadata/properties" ma:root="true" ma:fieldsID="e915601173d71a26aa34a8faae0ea744" ns2:_="">
    <xsd:import namespace="c3062efe-df47-41ae-a448-516b0d81f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62efe-df47-41ae-a448-516b0d81f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E6F0F-A4B6-4183-A7CC-F8A65E867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F58DA-2773-46FF-88E3-BD4DC3AC9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D6F571-0B03-46D0-AD8F-B904964E2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62efe-df47-41ae-a448-516b0d81f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Tait</dc:creator>
  <cp:keywords/>
  <dc:description/>
  <cp:lastModifiedBy>Sarah Tait</cp:lastModifiedBy>
  <cp:revision>64</cp:revision>
  <cp:lastPrinted>2016-09-30T11:41:00Z</cp:lastPrinted>
  <dcterms:created xsi:type="dcterms:W3CDTF">2016-09-30T11:25:00Z</dcterms:created>
  <dcterms:modified xsi:type="dcterms:W3CDTF">2022-08-03T12:57:00Z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0x0101005CF9A8E79356154C88FE7D1F433CE8AE</vt:lpwstr>
  </property>
</Properties>
</file>